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5E" w:rsidRPr="00401173" w:rsidRDefault="00260189">
      <w:pPr>
        <w:rPr>
          <w:b/>
        </w:rPr>
      </w:pPr>
      <w:r w:rsidRPr="00401173">
        <w:rPr>
          <w:b/>
        </w:rPr>
        <w:t xml:space="preserve">ID 301 - Introduction to Peace and Conflict Studies </w:t>
      </w:r>
    </w:p>
    <w:p w:rsidR="00260189" w:rsidRDefault="00260189">
      <w:r>
        <w:t xml:space="preserve">Blog </w:t>
      </w:r>
      <w:r w:rsidR="00313AFB">
        <w:t>Rubric</w:t>
      </w:r>
    </w:p>
    <w:p w:rsidR="00260189" w:rsidRDefault="00260189">
      <w:r>
        <w:rPr>
          <w:b/>
          <w:bCs/>
          <w:u w:val="single"/>
        </w:rPr>
        <w:t>Reflection Blog</w:t>
      </w:r>
      <w:r>
        <w:t xml:space="preserve"> – Each student will </w:t>
      </w:r>
      <w:r w:rsidR="000A0FA8">
        <w:t>participate in the class blog</w:t>
      </w:r>
      <w:r>
        <w:t>, through which you will share with the class your reactions to the assigned readings.  You are required to write at least ten posts throughout the semester, each covering a different reading assignment.  </w:t>
      </w:r>
      <w:r>
        <w:rPr>
          <w:b/>
          <w:bCs/>
        </w:rPr>
        <w:t xml:space="preserve">Blog posts are due by 11:59 pm on the </w:t>
      </w:r>
      <w:r w:rsidR="001F7BDF">
        <w:rPr>
          <w:b/>
          <w:bCs/>
        </w:rPr>
        <w:t>Monday</w:t>
      </w:r>
      <w:r>
        <w:rPr>
          <w:color w:val="FF0000"/>
        </w:rPr>
        <w:t> </w:t>
      </w:r>
      <w:r w:rsidRPr="008F21B5">
        <w:rPr>
          <w:b/>
        </w:rPr>
        <w:t>before we begin discussing a reading assignment</w:t>
      </w:r>
      <w:r>
        <w:t xml:space="preserve">.  (For example, a post on </w:t>
      </w:r>
      <w:r w:rsidR="008F21B5">
        <w:t>Chapter 2 of</w:t>
      </w:r>
      <w:r>
        <w:t xml:space="preserve"> </w:t>
      </w:r>
      <w:proofErr w:type="spellStart"/>
      <w:r>
        <w:t>Barash</w:t>
      </w:r>
      <w:proofErr w:type="spellEnd"/>
      <w:r>
        <w:t xml:space="preserve"> should be posted on Blackboard before 11:59 pm on </w:t>
      </w:r>
      <w:r w:rsidR="001F7BDF">
        <w:t>Monday</w:t>
      </w:r>
      <w:r>
        <w:t xml:space="preserve">, January </w:t>
      </w:r>
      <w:r w:rsidR="008F21B5">
        <w:t>23</w:t>
      </w:r>
      <w:r w:rsidR="008F21B5" w:rsidRPr="008F21B5">
        <w:rPr>
          <w:vertAlign w:val="superscript"/>
        </w:rPr>
        <w:t>rd</w:t>
      </w:r>
      <w:r>
        <w:t>)</w:t>
      </w:r>
      <w:r w:rsidR="001A6DF5">
        <w:t>.</w:t>
      </w:r>
      <w:r>
        <w:t>  Each post should be 500-600 words long, and is worth a maximum of 10 points; your work will be graded based on deepness of reflection and application of concepts from the readings.  </w:t>
      </w:r>
      <w:r w:rsidR="000A0FA8">
        <w:t xml:space="preserve">Please </w:t>
      </w:r>
      <w:r w:rsidR="00BE795E">
        <w:t xml:space="preserve">“tag” your username and </w:t>
      </w:r>
      <w:r w:rsidR="000A0FA8">
        <w:t>sort your posts into the appropriate catego</w:t>
      </w:r>
      <w:r w:rsidR="00FD34FB">
        <w:t>ries</w:t>
      </w:r>
      <w:r w:rsidR="000A0FA8">
        <w:t xml:space="preserve">.  The categories correspond to the weekly topic.  Please include the number </w:t>
      </w:r>
      <w:r w:rsidR="00C455A3">
        <w:t xml:space="preserve">of your post in the title. </w:t>
      </w:r>
      <w:r>
        <w:rPr>
          <w:i/>
          <w:iCs/>
        </w:rPr>
        <w:t>Note:</w:t>
      </w:r>
      <w:r>
        <w:t>  The Final Exam will be composed of questions taken from the blogs, so it is a good idea to check and comment on your classmates’ posts regularly throughout the semester.</w:t>
      </w:r>
      <w:r w:rsidR="00C455A3">
        <w:t xml:space="preserve"> </w:t>
      </w:r>
    </w:p>
    <w:tbl>
      <w:tblPr>
        <w:tblStyle w:val="TableGrid"/>
        <w:tblW w:w="0" w:type="auto"/>
        <w:tblLook w:val="04A0"/>
      </w:tblPr>
      <w:tblGrid>
        <w:gridCol w:w="5231"/>
        <w:gridCol w:w="736"/>
        <w:gridCol w:w="7110"/>
      </w:tblGrid>
      <w:tr w:rsidR="00E312D4" w:rsidTr="00E312D4">
        <w:tc>
          <w:tcPr>
            <w:tcW w:w="5231" w:type="dxa"/>
          </w:tcPr>
          <w:p w:rsidR="00E312D4" w:rsidRPr="00776313" w:rsidRDefault="00E312D4" w:rsidP="00A17DC9">
            <w:pPr>
              <w:rPr>
                <w:b/>
              </w:rPr>
            </w:pPr>
            <w:r w:rsidRPr="00776313">
              <w:rPr>
                <w:b/>
              </w:rPr>
              <w:t xml:space="preserve">Content </w:t>
            </w:r>
            <w:r w:rsidR="00A17DC9" w:rsidRPr="00776313">
              <w:rPr>
                <w:b/>
              </w:rPr>
              <w:t xml:space="preserve">demonstrating </w:t>
            </w:r>
            <w:r w:rsidRPr="00776313">
              <w:rPr>
                <w:b/>
              </w:rPr>
              <w:t xml:space="preserve"> critical </w:t>
            </w:r>
            <w:r w:rsidR="00A17DC9" w:rsidRPr="00776313">
              <w:rPr>
                <w:b/>
              </w:rPr>
              <w:t>reading</w:t>
            </w:r>
          </w:p>
        </w:tc>
        <w:tc>
          <w:tcPr>
            <w:tcW w:w="727" w:type="dxa"/>
          </w:tcPr>
          <w:p w:rsidR="00E312D4" w:rsidRPr="00776313" w:rsidRDefault="00E312D4">
            <w:pPr>
              <w:rPr>
                <w:b/>
              </w:rPr>
            </w:pPr>
            <w:r w:rsidRPr="00776313">
              <w:rPr>
                <w:b/>
              </w:rPr>
              <w:t>grade</w:t>
            </w:r>
          </w:p>
        </w:tc>
        <w:tc>
          <w:tcPr>
            <w:tcW w:w="7110" w:type="dxa"/>
          </w:tcPr>
          <w:p w:rsidR="00E312D4" w:rsidRPr="00776313" w:rsidRDefault="00E312D4">
            <w:pPr>
              <w:rPr>
                <w:b/>
              </w:rPr>
            </w:pPr>
            <w:r w:rsidRPr="00776313">
              <w:rPr>
                <w:b/>
              </w:rPr>
              <w:t>Rubric description</w:t>
            </w:r>
          </w:p>
        </w:tc>
      </w:tr>
      <w:tr w:rsidR="00E312D4" w:rsidTr="00E312D4">
        <w:tc>
          <w:tcPr>
            <w:tcW w:w="5231" w:type="dxa"/>
            <w:vMerge w:val="restart"/>
          </w:tcPr>
          <w:p w:rsidR="00E312D4" w:rsidRDefault="00E312D4" w:rsidP="00E312D4">
            <w:pPr>
              <w:pStyle w:val="ListParagraph"/>
              <w:numPr>
                <w:ilvl w:val="0"/>
                <w:numId w:val="2"/>
              </w:numPr>
            </w:pPr>
            <w:r>
              <w:t>Definition of terms and concepts</w:t>
            </w:r>
          </w:p>
          <w:p w:rsidR="00E312D4" w:rsidRDefault="00E312D4" w:rsidP="00E312D4">
            <w:pPr>
              <w:pStyle w:val="ListParagraph"/>
              <w:numPr>
                <w:ilvl w:val="0"/>
                <w:numId w:val="2"/>
              </w:numPr>
            </w:pPr>
            <w:r>
              <w:t xml:space="preserve">General statement of the authors message (gist of the </w:t>
            </w:r>
            <w:r w:rsidR="00776313">
              <w:t xml:space="preserve">read </w:t>
            </w:r>
            <w:r>
              <w:t>material)</w:t>
            </w:r>
          </w:p>
          <w:p w:rsidR="00E312D4" w:rsidRDefault="00E312D4" w:rsidP="00E312D4">
            <w:pPr>
              <w:pStyle w:val="ListParagraph"/>
              <w:numPr>
                <w:ilvl w:val="0"/>
                <w:numId w:val="2"/>
              </w:numPr>
            </w:pPr>
            <w:r>
              <w:t>Identification of major themes (main arguments)</w:t>
            </w:r>
          </w:p>
          <w:p w:rsidR="00E312D4" w:rsidRDefault="00A17DC9" w:rsidP="00E312D4">
            <w:pPr>
              <w:pStyle w:val="ListParagraph"/>
              <w:numPr>
                <w:ilvl w:val="0"/>
                <w:numId w:val="2"/>
              </w:numPr>
            </w:pPr>
            <w:r>
              <w:t>Integration of material – analogies and praxis. Why did you read this – should be combined with other information that you have access to – experience, film, other classes, relevant literature, cases etc.</w:t>
            </w:r>
          </w:p>
          <w:p w:rsidR="00A17DC9" w:rsidRPr="00776313" w:rsidRDefault="00A17DC9" w:rsidP="00E312D4">
            <w:pPr>
              <w:pStyle w:val="ListParagraph"/>
              <w:numPr>
                <w:ilvl w:val="0"/>
                <w:numId w:val="2"/>
              </w:numPr>
            </w:pPr>
            <w:r>
              <w:t>Application – what can you do with this</w:t>
            </w:r>
          </w:p>
          <w:p w:rsidR="00776313" w:rsidRDefault="00776313" w:rsidP="00776313">
            <w:r w:rsidRPr="00776313">
              <w:rPr>
                <w:b/>
              </w:rPr>
              <w:t xml:space="preserve">Note </w:t>
            </w:r>
            <w:r>
              <w:t xml:space="preserve">that opinions and application are </w:t>
            </w:r>
            <w:r w:rsidR="00DA3E84">
              <w:t xml:space="preserve">encouraged </w:t>
            </w:r>
            <w:r>
              <w:t xml:space="preserve"> but are optional and will not </w:t>
            </w:r>
            <w:r w:rsidR="0049060B">
              <w:t>affect your grade</w:t>
            </w:r>
          </w:p>
          <w:p w:rsidR="00776313" w:rsidRDefault="00776313" w:rsidP="00776313">
            <w:pPr>
              <w:pStyle w:val="ListParagraph"/>
              <w:numPr>
                <w:ilvl w:val="0"/>
                <w:numId w:val="1"/>
              </w:numPr>
            </w:pPr>
            <w:r>
              <w:t>How is the mate</w:t>
            </w:r>
            <w:r w:rsidR="00DA3E84">
              <w:t>rial applicable to what we are d</w:t>
            </w:r>
            <w:r>
              <w:t>oing?</w:t>
            </w:r>
          </w:p>
          <w:p w:rsidR="00776313" w:rsidRDefault="00776313" w:rsidP="00776313">
            <w:pPr>
              <w:pStyle w:val="ListParagraph"/>
              <w:numPr>
                <w:ilvl w:val="0"/>
                <w:numId w:val="1"/>
              </w:numPr>
            </w:pPr>
            <w:r>
              <w:t>How is it applicable to other course or personal life?</w:t>
            </w:r>
          </w:p>
          <w:p w:rsidR="00776313" w:rsidRDefault="00776313" w:rsidP="00776313">
            <w:pPr>
              <w:pStyle w:val="ListParagraph"/>
              <w:numPr>
                <w:ilvl w:val="0"/>
                <w:numId w:val="1"/>
              </w:numPr>
            </w:pPr>
            <w:r>
              <w:t>What’s your straight out opinion of this reading?</w:t>
            </w:r>
          </w:p>
          <w:p w:rsidR="00776313" w:rsidRPr="001653BA" w:rsidRDefault="00F16644" w:rsidP="00776313">
            <w:pPr>
              <w:rPr>
                <w:b/>
              </w:rPr>
            </w:pPr>
            <w:r>
              <w:rPr>
                <w:b/>
              </w:rPr>
              <w:t xml:space="preserve">Find </w:t>
            </w:r>
            <w:r w:rsidR="00776313" w:rsidRPr="001653BA">
              <w:rPr>
                <w:b/>
              </w:rPr>
              <w:t>more details in the Reading Guide Format document</w:t>
            </w:r>
          </w:p>
          <w:p w:rsidR="00776313" w:rsidRDefault="00776313" w:rsidP="00776313">
            <w:pPr>
              <w:pStyle w:val="ListParagraph"/>
            </w:pPr>
          </w:p>
        </w:tc>
        <w:tc>
          <w:tcPr>
            <w:tcW w:w="727" w:type="dxa"/>
          </w:tcPr>
          <w:p w:rsidR="00E312D4" w:rsidRDefault="00E312D4">
            <w:r>
              <w:t>10</w:t>
            </w:r>
          </w:p>
        </w:tc>
        <w:tc>
          <w:tcPr>
            <w:tcW w:w="7110" w:type="dxa"/>
          </w:tcPr>
          <w:p w:rsidR="00E312D4" w:rsidRDefault="00E312D4" w:rsidP="002C7E58">
            <w:r>
              <w:t>Meets the technical requirements</w:t>
            </w:r>
            <w:r w:rsidRPr="002C7E58">
              <w:t>*</w:t>
            </w:r>
            <w:r>
              <w:t xml:space="preserve"> of the post; demonstrates </w:t>
            </w:r>
            <w:r w:rsidR="002C7E58">
              <w:t xml:space="preserve">thorough </w:t>
            </w:r>
            <w:r>
              <w:t>understanding, critical thinking  and analysis of the concepts and context;  builds a strong argument supported by examples from the text, class readings  and also additional sources; defines and uses key terms, facts and concepts accurately</w:t>
            </w:r>
            <w:r w:rsidR="002C7E58">
              <w:t>; good grammar, spelling  and style</w:t>
            </w:r>
          </w:p>
        </w:tc>
      </w:tr>
      <w:tr w:rsidR="00E312D4" w:rsidTr="00E312D4">
        <w:tc>
          <w:tcPr>
            <w:tcW w:w="5231" w:type="dxa"/>
            <w:vMerge/>
          </w:tcPr>
          <w:p w:rsidR="00E312D4" w:rsidRDefault="00E312D4"/>
        </w:tc>
        <w:tc>
          <w:tcPr>
            <w:tcW w:w="727" w:type="dxa"/>
          </w:tcPr>
          <w:p w:rsidR="00E312D4" w:rsidRDefault="00E312D4">
            <w:r>
              <w:t>7-9</w:t>
            </w:r>
          </w:p>
        </w:tc>
        <w:tc>
          <w:tcPr>
            <w:tcW w:w="7110" w:type="dxa"/>
          </w:tcPr>
          <w:p w:rsidR="00E312D4" w:rsidRPr="001A6DF5" w:rsidRDefault="00E312D4" w:rsidP="00AA5122">
            <w:pPr>
              <w:rPr>
                <w:b/>
              </w:rPr>
            </w:pPr>
            <w:r>
              <w:t xml:space="preserve">Meets the technical requirements of the post; demonstrates that the student has read and understood the material; defines and uses key terms, facts and concepts accurately; analyses the context and the situation; brings </w:t>
            </w:r>
            <w:r w:rsidR="002C7E58">
              <w:t xml:space="preserve">some </w:t>
            </w:r>
            <w:r>
              <w:t>examples</w:t>
            </w:r>
            <w:r w:rsidR="002C7E58">
              <w:t>; good grammar and spelling</w:t>
            </w:r>
          </w:p>
        </w:tc>
      </w:tr>
      <w:tr w:rsidR="00E312D4" w:rsidTr="00E312D4">
        <w:tc>
          <w:tcPr>
            <w:tcW w:w="5231" w:type="dxa"/>
            <w:vMerge/>
          </w:tcPr>
          <w:p w:rsidR="00E312D4" w:rsidRDefault="00E312D4"/>
        </w:tc>
        <w:tc>
          <w:tcPr>
            <w:tcW w:w="727" w:type="dxa"/>
          </w:tcPr>
          <w:p w:rsidR="00E312D4" w:rsidRDefault="00E312D4">
            <w:r>
              <w:t>4-6</w:t>
            </w:r>
          </w:p>
        </w:tc>
        <w:tc>
          <w:tcPr>
            <w:tcW w:w="7110" w:type="dxa"/>
          </w:tcPr>
          <w:p w:rsidR="00E312D4" w:rsidRDefault="00E312D4" w:rsidP="00BD4BA6">
            <w:r>
              <w:t>Meets the technical requirements of the post; demonstrates that the student has read and understood the material; somewhat reflects on the key ideas; does not contain major factual and conceptual mistakes</w:t>
            </w:r>
            <w:r w:rsidR="002C7E58">
              <w:t xml:space="preserve">; overall descent spelling or grammar with some </w:t>
            </w:r>
            <w:r w:rsidR="00444200">
              <w:t xml:space="preserve">minor </w:t>
            </w:r>
            <w:r w:rsidR="00BD4BA6">
              <w:t>errors</w:t>
            </w:r>
          </w:p>
        </w:tc>
      </w:tr>
      <w:tr w:rsidR="00E312D4" w:rsidTr="00E312D4">
        <w:tc>
          <w:tcPr>
            <w:tcW w:w="5231" w:type="dxa"/>
            <w:vMerge/>
          </w:tcPr>
          <w:p w:rsidR="00E312D4" w:rsidRDefault="00E312D4"/>
        </w:tc>
        <w:tc>
          <w:tcPr>
            <w:tcW w:w="727" w:type="dxa"/>
          </w:tcPr>
          <w:p w:rsidR="00E312D4" w:rsidRDefault="00E312D4">
            <w:r>
              <w:t>1-3</w:t>
            </w:r>
          </w:p>
        </w:tc>
        <w:tc>
          <w:tcPr>
            <w:tcW w:w="7110" w:type="dxa"/>
          </w:tcPr>
          <w:p w:rsidR="00E312D4" w:rsidRDefault="00E312D4" w:rsidP="00BD4BA6">
            <w:r>
              <w:t>Almost meets the technical requirement; mostly retells the content demonstrating only that the student is somewhat familiar with the material; no analysis or reflection</w:t>
            </w:r>
            <w:r w:rsidR="002C7E58">
              <w:t xml:space="preserve">; grammar and spelling </w:t>
            </w:r>
            <w:r w:rsidR="00BD4BA6">
              <w:t>errors</w:t>
            </w:r>
          </w:p>
        </w:tc>
      </w:tr>
      <w:tr w:rsidR="00E312D4" w:rsidTr="00E312D4">
        <w:tc>
          <w:tcPr>
            <w:tcW w:w="5231" w:type="dxa"/>
            <w:vMerge/>
          </w:tcPr>
          <w:p w:rsidR="00E312D4" w:rsidRDefault="00E312D4"/>
        </w:tc>
        <w:tc>
          <w:tcPr>
            <w:tcW w:w="727" w:type="dxa"/>
          </w:tcPr>
          <w:p w:rsidR="00E312D4" w:rsidRDefault="00E312D4">
            <w:r>
              <w:t>0</w:t>
            </w:r>
          </w:p>
        </w:tc>
        <w:tc>
          <w:tcPr>
            <w:tcW w:w="7110" w:type="dxa"/>
          </w:tcPr>
          <w:p w:rsidR="00E312D4" w:rsidRDefault="00E312D4" w:rsidP="001A6DF5">
            <w:r>
              <w:t>Does not meet technical requirement at all; demonstrates poor mastery or understanding of the material ; contains conceptual, factual,  grammatical</w:t>
            </w:r>
            <w:r w:rsidR="002C7E58">
              <w:t xml:space="preserve">., spelling </w:t>
            </w:r>
            <w:r>
              <w:t xml:space="preserve"> and stylistic errors</w:t>
            </w:r>
            <w:r w:rsidR="002C7E58">
              <w:t xml:space="preserve"> OR no content at all</w:t>
            </w:r>
          </w:p>
          <w:p w:rsidR="00776313" w:rsidRDefault="00776313" w:rsidP="001A6DF5"/>
          <w:p w:rsidR="00776313" w:rsidRDefault="00776313" w:rsidP="00776313">
            <w:r w:rsidRPr="002C7E58">
              <w:rPr>
                <w:b/>
              </w:rPr>
              <w:t xml:space="preserve">*Technical requirement means </w:t>
            </w:r>
            <w:r w:rsidR="006732AA">
              <w:rPr>
                <w:b/>
              </w:rPr>
              <w:t xml:space="preserve">the post must be </w:t>
            </w:r>
            <w:r w:rsidRPr="002C7E58">
              <w:rPr>
                <w:b/>
              </w:rPr>
              <w:t>500-600 word</w:t>
            </w:r>
            <w:r w:rsidR="006732AA">
              <w:rPr>
                <w:b/>
              </w:rPr>
              <w:t>s</w:t>
            </w:r>
            <w:r w:rsidRPr="002C7E58">
              <w:rPr>
                <w:b/>
              </w:rPr>
              <w:t xml:space="preserve"> long </w:t>
            </w:r>
          </w:p>
          <w:p w:rsidR="00776313" w:rsidRDefault="00776313" w:rsidP="001A6DF5"/>
        </w:tc>
      </w:tr>
    </w:tbl>
    <w:p w:rsidR="00ED101C" w:rsidRDefault="00ED101C" w:rsidP="008F21B5"/>
    <w:sectPr w:rsidR="00ED101C" w:rsidSect="00BD4BA6">
      <w:pgSz w:w="15840" w:h="12240" w:orient="landscape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1F" w:rsidRDefault="00910F1F" w:rsidP="001653BA">
      <w:pPr>
        <w:spacing w:after="0" w:line="240" w:lineRule="auto"/>
      </w:pPr>
      <w:r>
        <w:separator/>
      </w:r>
    </w:p>
  </w:endnote>
  <w:endnote w:type="continuationSeparator" w:id="0">
    <w:p w:rsidR="00910F1F" w:rsidRDefault="00910F1F" w:rsidP="0016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1F" w:rsidRDefault="00910F1F" w:rsidP="001653BA">
      <w:pPr>
        <w:spacing w:after="0" w:line="240" w:lineRule="auto"/>
      </w:pPr>
      <w:r>
        <w:separator/>
      </w:r>
    </w:p>
  </w:footnote>
  <w:footnote w:type="continuationSeparator" w:id="0">
    <w:p w:rsidR="00910F1F" w:rsidRDefault="00910F1F" w:rsidP="0016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A5"/>
    <w:multiLevelType w:val="hybridMultilevel"/>
    <w:tmpl w:val="609E0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09A9"/>
    <w:multiLevelType w:val="hybridMultilevel"/>
    <w:tmpl w:val="B128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25A"/>
    <w:rsid w:val="00002867"/>
    <w:rsid w:val="0009146B"/>
    <w:rsid w:val="000A0FA8"/>
    <w:rsid w:val="00136121"/>
    <w:rsid w:val="001653BA"/>
    <w:rsid w:val="001A5957"/>
    <w:rsid w:val="001A6DF5"/>
    <w:rsid w:val="001F7BDF"/>
    <w:rsid w:val="0023625A"/>
    <w:rsid w:val="00260189"/>
    <w:rsid w:val="002C7E58"/>
    <w:rsid w:val="00313AFB"/>
    <w:rsid w:val="00401173"/>
    <w:rsid w:val="00444200"/>
    <w:rsid w:val="0049060B"/>
    <w:rsid w:val="00496826"/>
    <w:rsid w:val="0064052A"/>
    <w:rsid w:val="00664181"/>
    <w:rsid w:val="0067215D"/>
    <w:rsid w:val="006732AA"/>
    <w:rsid w:val="007579F8"/>
    <w:rsid w:val="00776313"/>
    <w:rsid w:val="007F0A11"/>
    <w:rsid w:val="008F21B5"/>
    <w:rsid w:val="00910F1F"/>
    <w:rsid w:val="00A01572"/>
    <w:rsid w:val="00A17DC9"/>
    <w:rsid w:val="00A726B3"/>
    <w:rsid w:val="00AA5122"/>
    <w:rsid w:val="00BD4BA6"/>
    <w:rsid w:val="00BE795E"/>
    <w:rsid w:val="00C455A3"/>
    <w:rsid w:val="00C47F59"/>
    <w:rsid w:val="00DA3E84"/>
    <w:rsid w:val="00E312D4"/>
    <w:rsid w:val="00E42C01"/>
    <w:rsid w:val="00ED101C"/>
    <w:rsid w:val="00F16644"/>
    <w:rsid w:val="00FD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6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3BA"/>
  </w:style>
  <w:style w:type="paragraph" w:styleId="Footer">
    <w:name w:val="footer"/>
    <w:basedOn w:val="Normal"/>
    <w:link w:val="FooterChar"/>
    <w:uiPriority w:val="99"/>
    <w:semiHidden/>
    <w:unhideWhenUsed/>
    <w:rsid w:val="0016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9B378-9B02-49A5-8592-623FE069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Tatevik</dc:creator>
  <cp:lastModifiedBy>EPS</cp:lastModifiedBy>
  <cp:revision>26</cp:revision>
  <dcterms:created xsi:type="dcterms:W3CDTF">2011-01-12T19:11:00Z</dcterms:created>
  <dcterms:modified xsi:type="dcterms:W3CDTF">2011-12-14T01:41:00Z</dcterms:modified>
</cp:coreProperties>
</file>